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8C" w:rsidRPr="003E4A2F" w:rsidRDefault="00AE0E8C" w:rsidP="008D194B">
      <w:pPr>
        <w:autoSpaceDE w:val="0"/>
        <w:autoSpaceDN w:val="0"/>
        <w:adjustRightInd w:val="0"/>
        <w:spacing w:after="0" w:line="240" w:lineRule="auto"/>
        <w:rPr>
          <w:rFonts w:ascii="Calibri" w:hAnsi="Calibri" w:cs="Calibri"/>
          <w:b/>
        </w:rPr>
      </w:pPr>
      <w:r w:rsidRPr="003E4A2F">
        <w:rPr>
          <w:rFonts w:ascii="Calibri" w:hAnsi="Calibri" w:cs="Calibri"/>
          <w:b/>
        </w:rPr>
        <w:t>Minnesota State mandated disclosure of Inpatient hospital charges</w:t>
      </w:r>
    </w:p>
    <w:p w:rsidR="008D194B" w:rsidRDefault="008D194B" w:rsidP="008D194B">
      <w:pPr>
        <w:autoSpaceDE w:val="0"/>
        <w:autoSpaceDN w:val="0"/>
        <w:adjustRightInd w:val="0"/>
        <w:spacing w:after="0" w:line="240" w:lineRule="auto"/>
        <w:rPr>
          <w:rFonts w:ascii="Calibri" w:hAnsi="Calibri" w:cs="Calibri"/>
        </w:rPr>
      </w:pPr>
      <w:r>
        <w:rPr>
          <w:rFonts w:ascii="Calibri" w:hAnsi="Calibri" w:cs="Calibri"/>
        </w:rPr>
        <w:t>The Minnesota Legislature passed a law in 2019 that requires hospitals to provide within 30 days of discharge an itemized description of billed charges for medical services and goods the patient received during their Inpatient hospital stay for self-pay patients or patients are covered under an individual or fully insured health plan.</w:t>
      </w:r>
      <w:r w:rsidR="00AE0E8C">
        <w:rPr>
          <w:rFonts w:ascii="Calibri" w:hAnsi="Calibri" w:cs="Calibri"/>
        </w:rPr>
        <w:t xml:space="preserve">  Rainy Lake Medical Center will mail these itemized descriptions to the patients.</w:t>
      </w:r>
    </w:p>
    <w:p w:rsidR="008D194B" w:rsidRDefault="008D194B" w:rsidP="008D194B">
      <w:pPr>
        <w:autoSpaceDE w:val="0"/>
        <w:autoSpaceDN w:val="0"/>
        <w:adjustRightInd w:val="0"/>
        <w:spacing w:after="0" w:line="240" w:lineRule="auto"/>
        <w:rPr>
          <w:rFonts w:ascii="Calibri" w:hAnsi="Calibri" w:cs="Calibri"/>
        </w:rPr>
      </w:pPr>
      <w:r>
        <w:rPr>
          <w:rFonts w:ascii="Calibri" w:hAnsi="Calibri" w:cs="Calibri"/>
        </w:rPr>
        <w:t>This law came into effect on Jan. 1, 2021.</w:t>
      </w:r>
    </w:p>
    <w:p w:rsidR="008D194B" w:rsidRDefault="008D194B" w:rsidP="008D194B">
      <w:pPr>
        <w:autoSpaceDE w:val="0"/>
        <w:autoSpaceDN w:val="0"/>
        <w:adjustRightInd w:val="0"/>
        <w:spacing w:after="0" w:line="240" w:lineRule="auto"/>
        <w:rPr>
          <w:rFonts w:ascii="Calibri" w:hAnsi="Calibri" w:cs="Calibri"/>
        </w:rPr>
      </w:pPr>
      <w:r>
        <w:rPr>
          <w:rFonts w:ascii="Calibri" w:hAnsi="Calibri" w:cs="Calibri"/>
        </w:rPr>
        <w:t xml:space="preserve">This itemized description </w:t>
      </w:r>
      <w:r w:rsidR="00296E49">
        <w:rPr>
          <w:rFonts w:ascii="Calibri" w:hAnsi="Calibri" w:cs="Calibri"/>
        </w:rPr>
        <w:t>of billed charges is not a bill and should not be viewed as an invoice with expectations for payments.</w:t>
      </w:r>
    </w:p>
    <w:p w:rsidR="008D194B" w:rsidRDefault="008D194B" w:rsidP="008D194B">
      <w:pPr>
        <w:autoSpaceDE w:val="0"/>
        <w:autoSpaceDN w:val="0"/>
        <w:adjustRightInd w:val="0"/>
        <w:spacing w:after="0" w:line="240" w:lineRule="auto"/>
        <w:rPr>
          <w:rFonts w:ascii="Calibri" w:hAnsi="Calibri" w:cs="Calibri"/>
        </w:rPr>
      </w:pPr>
      <w:r>
        <w:rPr>
          <w:rFonts w:ascii="Calibri" w:hAnsi="Calibri" w:cs="Calibri"/>
        </w:rPr>
        <w:t>For more information about this disclosure of hospital charges, please contact our Financial counselors at (218)283-5300 and (218)283-5414.</w:t>
      </w:r>
    </w:p>
    <w:p w:rsidR="00BA79A4" w:rsidRDefault="008D194B" w:rsidP="008D194B">
      <w:pPr>
        <w:rPr>
          <w:rFonts w:ascii="Calibri" w:hAnsi="Calibri" w:cs="Calibri"/>
        </w:rPr>
      </w:pPr>
      <w:r>
        <w:rPr>
          <w:rFonts w:ascii="Calibri" w:hAnsi="Calibri" w:cs="Calibri"/>
        </w:rPr>
        <w:t>For specific information about the type of insurance coverage you have, please contact your insurer.</w:t>
      </w:r>
    </w:p>
    <w:p w:rsidR="003E4A2F" w:rsidRDefault="003E4A2F" w:rsidP="008D194B">
      <w:r>
        <w:rPr>
          <w:rFonts w:ascii="Calibri" w:hAnsi="Calibri" w:cs="Calibri"/>
        </w:rPr>
        <w:t>MN Statute 144.591 Disclosure of Hospital Charges</w:t>
      </w:r>
      <w:bookmarkStart w:id="0" w:name="_GoBack"/>
      <w:bookmarkEnd w:id="0"/>
    </w:p>
    <w:sectPr w:rsidR="003E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4B"/>
    <w:rsid w:val="00296E49"/>
    <w:rsid w:val="003E4A2F"/>
    <w:rsid w:val="008D194B"/>
    <w:rsid w:val="00AE0E8C"/>
    <w:rsid w:val="00BA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8AED"/>
  <w15:chartTrackingRefBased/>
  <w15:docId w15:val="{CBB379D0-88B3-4C9F-A65F-FF4D096F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Debenedet, Sue</dc:creator>
  <cp:keywords/>
  <dc:description/>
  <cp:lastModifiedBy>Debenedet, Sue</cp:lastModifiedBy>
  <cp:revision>3</cp:revision>
  <dcterms:created xsi:type="dcterms:W3CDTF">2020-12-31T14:43:00Z</dcterms:created>
  <dcterms:modified xsi:type="dcterms:W3CDTF">2020-12-31T16:59:00Z</dcterms:modified>
</cp:coreProperties>
</file>